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7" w:right="-607.795275590551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Nome: __________________________________________________ Data ___/___/_______</w:t>
      </w:r>
    </w:p>
    <w:p w:rsidR="00000000" w:rsidDel="00000000" w:rsidP="00000000" w:rsidRDefault="00000000" w:rsidRPr="00000000" w14:paraId="00000002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566.9291338582677" w:right="-607.7952755905511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Multiplicação</w:t>
      </w:r>
    </w:p>
    <w:p w:rsidR="00000000" w:rsidDel="00000000" w:rsidP="00000000" w:rsidRDefault="00000000" w:rsidRPr="00000000" w14:paraId="00000004">
      <w:pPr>
        <w:ind w:left="-566.9291338582677" w:right="-607.795275590551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ind w:left="-566.9291338582677" w:right="277.2047244094489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Este material constitui uma adaptação de recursos originalmente produzidos pelo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National Centre for Excellence in the Teaching of Mathematics</w:t>
      </w:r>
      <w:r w:rsidDel="00000000" w:rsidR="00000000" w:rsidRPr="00000000">
        <w:rPr>
          <w:sz w:val="20"/>
          <w:szCs w:val="20"/>
          <w:rtl w:val="0"/>
        </w:rPr>
        <w:t xml:space="preserve">. Em cada documento, você encontrará questões de auditoria acompanhadas de caixas de seleção, nas quais deverá indicar seu nível de confiança (1 = nada confiante; 2 = pouco confiante; 3 = </w:t>
      </w:r>
      <w:r w:rsidDel="00000000" w:rsidR="00000000" w:rsidRPr="00000000">
        <w:rPr>
          <w:sz w:val="20"/>
          <w:szCs w:val="20"/>
          <w:rtl w:val="0"/>
        </w:rPr>
        <w:t xml:space="preserve">confiante</w:t>
      </w:r>
      <w:r w:rsidDel="00000000" w:rsidR="00000000" w:rsidRPr="00000000">
        <w:rPr>
          <w:sz w:val="20"/>
          <w:szCs w:val="20"/>
          <w:rtl w:val="0"/>
        </w:rPr>
        <w:t xml:space="preserve">; 4 = muito confiante).</w:t>
      </w:r>
    </w:p>
    <w:tbl>
      <w:tblPr>
        <w:tblStyle w:val="Table1"/>
        <w:tblW w:w="1026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474.97851562500017" w:hRule="atLeast"/>
          <w:tblHeader w:val="0"/>
        </w:trPr>
        <w:tc>
          <w:tcPr>
            <w:shd w:fill="34757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347574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Questão 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9.9023437499998" w:hRule="atLeast"/>
          <w:tblHeader w:val="0"/>
        </w:trPr>
        <w:tc>
          <w:tcPr>
            <w:shd w:fill="eaf6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Quão confiante você está de que entende e pode ajudar as crianças a reconhecer a propriedade distributiva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na multiplicação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?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1562100</wp:posOffset>
                  </wp:positionH>
                  <wp:positionV relativeFrom="paragraph">
                    <wp:posOffset>333375</wp:posOffset>
                  </wp:positionV>
                  <wp:extent cx="3198048" cy="325727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048" cy="3257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566.9291338582677" w:right="-607.7952755905511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7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37.5"/>
        <w:gridCol w:w="5137.5"/>
        <w:tblGridChange w:id="0">
          <w:tblGrid>
            <w:gridCol w:w="5137.5"/>
            <w:gridCol w:w="5137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Como você responderia...?</w:t>
            </w:r>
          </w:p>
        </w:tc>
      </w:tr>
      <w:tr>
        <w:trPr>
          <w:cantSplit w:val="0"/>
          <w:trHeight w:val="2628.984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Como este diagrama pode ajudar as crianças a entender a propriedade distributiva?</w:t>
            </w:r>
          </w:p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2362200" cy="169545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a.2)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Explique com palavras o raciocínio representado neste diagrama.</w:t>
            </w:r>
          </w:p>
          <w:p w:rsidR="00000000" w:rsidDel="00000000" w:rsidP="00000000" w:rsidRDefault="00000000" w:rsidRPr="00000000" w14:paraId="00000012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a.3)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Descreva com linguagem simbólica matemática o raciocínio representado neste diagrama.</w:t>
            </w:r>
          </w:p>
          <w:p w:rsidR="00000000" w:rsidDel="00000000" w:rsidP="00000000" w:rsidRDefault="00000000" w:rsidRPr="00000000" w14:paraId="00000014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“Daniel passa quatro horas por semana praticando piano. Quantas horas de prática ele faz em 16 semanas?”</w:t>
            </w:r>
          </w:p>
          <w:p w:rsidR="00000000" w:rsidDel="00000000" w:rsidP="00000000" w:rsidRDefault="00000000" w:rsidRPr="00000000" w14:paraId="00000016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Encontre ao menos duas estratégias diferentes de resolução que utilizem a propriedade distributiva da multiplicação. É possível usar representações diversas (como diagramas, retângulos, ou decomposição de números) </w:t>
            </w:r>
          </w:p>
          <w:p w:rsidR="00000000" w:rsidDel="00000000" w:rsidP="00000000" w:rsidRDefault="00000000" w:rsidRPr="00000000" w14:paraId="00000018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0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05"/>
        <w:tblGridChange w:id="0">
          <w:tblGrid>
            <w:gridCol w:w="10305"/>
          </w:tblGrid>
        </w:tblGridChange>
      </w:tblGrid>
      <w:tr>
        <w:trPr>
          <w:cantSplit w:val="0"/>
          <w:tblHeader w:val="0"/>
        </w:trPr>
        <w:tc>
          <w:tcPr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Respostas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Registre aqui suas respostas às perguntas, identifique-as.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ind w:left="-566.9291338582677" w:right="-607.7952755905511" w:firstLine="0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-566.9291338582677" w:right="-607.7952755905511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-566.9291338582677" w:right="-607.7952755905511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7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37.5"/>
        <w:gridCol w:w="5137.5"/>
        <w:tblGridChange w:id="0">
          <w:tblGrid>
            <w:gridCol w:w="5137.5"/>
            <w:gridCol w:w="5137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Como você responderia...?</w:t>
            </w:r>
          </w:p>
        </w:tc>
      </w:tr>
      <w:tr>
        <w:trPr>
          <w:cantSplit w:val="0"/>
          <w:trHeight w:val="2628.984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Como este diagrama pode ajudar as crianças a entender a propriedade distributiva?</w:t>
            </w:r>
          </w:p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2362200" cy="169545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a.2)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Explique com palavras o raciocínio representado neste diagrama.</w:t>
            </w:r>
          </w:p>
          <w:p w:rsidR="00000000" w:rsidDel="00000000" w:rsidP="00000000" w:rsidRDefault="00000000" w:rsidRPr="00000000" w14:paraId="00000069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a.3)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Descreva com linguagem simbólica matemática o raciocínio representado neste diagrama.</w:t>
            </w:r>
          </w:p>
          <w:p w:rsidR="00000000" w:rsidDel="00000000" w:rsidP="00000000" w:rsidRDefault="00000000" w:rsidRPr="00000000" w14:paraId="0000006B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“Daniel passa quatro horas por semana praticando piano. Quantas horas de prática ele faz em 16 semanas?”</w:t>
            </w:r>
          </w:p>
          <w:p w:rsidR="00000000" w:rsidDel="00000000" w:rsidP="00000000" w:rsidRDefault="00000000" w:rsidRPr="00000000" w14:paraId="0000006D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Encontre ao menos duas estratégias diferentes de resolução que utilizem a propriedade distributiva da multiplicação. É possível usar representações diversas (como diagramas, retângulos, ou decomposição de números) </w:t>
            </w:r>
          </w:p>
          <w:p w:rsidR="00000000" w:rsidDel="00000000" w:rsidP="00000000" w:rsidRDefault="00000000" w:rsidRPr="00000000" w14:paraId="0000006F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32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20"/>
        <w:tblGridChange w:id="0">
          <w:tblGrid>
            <w:gridCol w:w="10320"/>
          </w:tblGrid>
        </w:tblGridChange>
      </w:tblGrid>
      <w:tr>
        <w:trPr>
          <w:cantSplit w:val="0"/>
          <w:trHeight w:val="377.97851562499994" w:hRule="atLeast"/>
          <w:tblHeader w:val="0"/>
        </w:trPr>
        <w:tc>
          <w:tcPr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Você percebeu que...?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 diagrama facilita a compreensão da propriedade distributiva ao apresentar, de forma visual, a decomposição de um dos fatores da multiplicação. Ao representar 9 x 3 como a soma de dois produtos parciais, por exemplo, (6 x 3) + (3 x 3), mostra que o número 9 pode ser decomposto em 6 + 3, enquanto o fator 3 permanece constante. Essa representação explícita que multiplicar um número por uma soma equivale a multiplicar esse número por cada parcela e, em seguida, somar os resultados, isto é, 9 x 3 = (6 + 3) x 3 = (6 x 3) + (3 x 3). </w:t>
            </w:r>
          </w:p>
          <w:p w:rsidR="00000000" w:rsidDel="00000000" w:rsidP="00000000" w:rsidRDefault="00000000" w:rsidRPr="00000000" w14:paraId="00000074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a.2)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‘Nove é igual a cinco mais quatro, então três vezes nove é igual a três vezes cinco mais três vezes quatro’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75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76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a.3)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=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+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3 x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= 3 ×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+ 3 ×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= 15 + 12 </w:t>
            </w:r>
          </w:p>
          <w:p w:rsidR="00000000" w:rsidDel="00000000" w:rsidP="00000000" w:rsidRDefault="00000000" w:rsidRPr="00000000" w14:paraId="00000079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= 27</w:t>
            </w:r>
          </w:p>
          <w:p w:rsidR="00000000" w:rsidDel="00000000" w:rsidP="00000000" w:rsidRDefault="00000000" w:rsidRPr="00000000" w14:paraId="0000007A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propriedade distributiva é aplicada na operação 16 × 4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nas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seguintes maneiras:</w:t>
            </w:r>
          </w:p>
          <w:p w:rsidR="00000000" w:rsidDel="00000000" w:rsidP="00000000" w:rsidRDefault="00000000" w:rsidRPr="00000000" w14:paraId="0000007C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before="20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5172075" cy="1839602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28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2075" cy="18396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Esta não é uma lista exaustiva, mas são algumas estratégias sugeridas. </w:t>
            </w:r>
          </w:p>
        </w:tc>
      </w:tr>
    </w:tbl>
    <w:p w:rsidR="00000000" w:rsidDel="00000000" w:rsidP="00000000" w:rsidRDefault="00000000" w:rsidRPr="00000000" w14:paraId="0000007F">
      <w:pPr>
        <w:spacing w:before="200" w:lineRule="auto"/>
        <w:ind w:left="-566.9291338582677" w:right="-607.7952755905511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2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20"/>
        <w:tblGridChange w:id="0">
          <w:tblGrid>
            <w:gridCol w:w="103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200" w:line="276" w:lineRule="auto"/>
              <w:ind w:right="17.00787401574928"/>
              <w:jc w:val="both"/>
              <w:rPr>
                <w:b w:val="1"/>
                <w:bCs w:val="1"/>
                <w:color w:val="347574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6"/>
                <w:szCs w:val="26"/>
                <w:rtl w:val="0"/>
              </w:rPr>
              <w:t xml:space="preserve">Aplicando a propriedade distributiva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Esta seção explora as estruturas distributivas da multiplicação. Inicialmente, concentra-se na distribuição como a decomposição dos fatores para derivar fatos conhecidos e relacionados, antes de abordar uma variedade de estratégias para obter novos fatos de multiplicação a partir desses conhecimentos prévios. </w:t>
            </w:r>
          </w:p>
          <w:p w:rsidR="00000000" w:rsidDel="00000000" w:rsidP="00000000" w:rsidRDefault="00000000" w:rsidRPr="00000000" w14:paraId="00000082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 crianças já utilizaram informalmente a propriedade distributiva nos seguintes contextos: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0"/>
                <w:numId w:val="5"/>
              </w:numPr>
              <w:spacing w:after="0" w:afterAutospacing="0" w:line="276" w:lineRule="auto"/>
              <w:ind w:left="720" w:right="17.00787401574928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cada tabuada aprendida, as crianças notaram e aplicaram o fato de que múltiplos adjacentes de um número têm uma diferença igual a esse número, por exemplo, 5 x 2 = 4 x 2 + 2 e 4 x 2 = 5 x 2 - 2. 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5"/>
              </w:numPr>
              <w:spacing w:after="200" w:line="276" w:lineRule="auto"/>
              <w:ind w:left="720" w:right="17.00787401574928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algumas tabuadas (seis, sete e nove), as crianças aprenderam a usar variações para derivar fatos de multiplicação 'novos' a partir de fatos conhecidos por exemplo, relacionando 7 x 7 com 5 x 7 e 2 x 7). </w:t>
            </w:r>
          </w:p>
          <w:p w:rsidR="00000000" w:rsidDel="00000000" w:rsidP="00000000" w:rsidRDefault="00000000" w:rsidRPr="00000000" w14:paraId="00000085">
            <w:pPr>
              <w:widowControl w:val="0"/>
              <w:spacing w:after="200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partir desse primeiro ponto, as crianças podem formalizar e ampliar sua compreensão ao perceber que fatos conhecidos de multiplicação podem ser usados para derivar outros produtos, adicionando ou subtraindo grupos.</w:t>
            </w:r>
          </w:p>
          <w:p w:rsidR="00000000" w:rsidDel="00000000" w:rsidP="00000000" w:rsidRDefault="00000000" w:rsidRPr="00000000" w14:paraId="00000086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 outras palavras, isso envolve a decomposição do número de grupos para tornar os cálculos mais simples e compreensíveis.</w:t>
            </w:r>
          </w:p>
          <w:p w:rsidR="00000000" w:rsidDel="00000000" w:rsidP="00000000" w:rsidRDefault="00000000" w:rsidRPr="00000000" w14:paraId="00000087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Neste exemplo, os cinco grupos de oito foram divididos em três grupos e dois grupos. Isso poderia ser expresso das seguintes maneiras.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2181225</wp:posOffset>
                  </wp:positionH>
                  <wp:positionV relativeFrom="paragraph">
                    <wp:posOffset>500062</wp:posOffset>
                  </wp:positionV>
                  <wp:extent cx="4219575" cy="1971675"/>
                  <wp:effectExtent b="0" l="0" r="0" t="0"/>
                  <wp:wrapNone/>
                  <wp:docPr id="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199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9575" cy="1971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495300</wp:posOffset>
                  </wp:positionV>
                  <wp:extent cx="2133600" cy="1866900"/>
                  <wp:effectExtent b="0" l="0" r="0" t="0"/>
                  <wp:wrapSquare wrapText="bothSides" distB="114300" distT="114300" distL="114300" distR="114300"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866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8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aprofundar a compreensão das crianças sobre a decomposição do número de grupos e a escrita de equações associadas, elas devem ter uma variedade de oportunidades para praticar isso em diferentes contextos. </w:t>
            </w:r>
          </w:p>
          <w:p w:rsidR="00000000" w:rsidDel="00000000" w:rsidP="00000000" w:rsidRDefault="00000000" w:rsidRPr="00000000" w14:paraId="0000008F">
            <w:pPr>
              <w:widowControl w:val="0"/>
              <w:spacing w:after="200" w:line="276" w:lineRule="auto"/>
              <w:ind w:left="0" w:right="17.00787401574928" w:firstLine="0"/>
              <w:jc w:val="center"/>
              <w:rPr>
                <w:b w:val="1"/>
                <w:bCs w:val="1"/>
                <w:color w:val="347574"/>
              </w:rPr>
            </w:pPr>
            <w:r w:rsidDel="00000000" w:rsidR="00000000" w:rsidRPr="00000000">
              <w:rPr>
                <w:b w:val="1"/>
                <w:bCs w:val="1"/>
                <w:color w:val="347574"/>
                <w:rtl w:val="0"/>
              </w:rPr>
              <w:t xml:space="preserve">As férias de verão de Fernanda duram oito semanas. Quantos dias são? </w:t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2"/>
              </w:numPr>
              <w:spacing w:after="0" w:afterAutospacing="0" w:line="276" w:lineRule="auto"/>
              <w:ind w:left="720" w:right="17.00787401574928" w:hanging="36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‘Interprete o problema: 8 × 7.’ 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0"/>
                <w:numId w:val="2"/>
              </w:numPr>
              <w:spacing w:after="200" w:line="276" w:lineRule="auto"/>
              <w:ind w:left="720" w:right="17.00787401574928" w:hanging="36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‘Aplique a propriedade distributiva: 7 = 5 + 2.’ </w:t>
            </w:r>
          </w:p>
          <w:p w:rsidR="00000000" w:rsidDel="00000000" w:rsidP="00000000" w:rsidRDefault="00000000" w:rsidRPr="00000000" w14:paraId="00000092">
            <w:pPr>
              <w:widowControl w:val="0"/>
              <w:spacing w:after="200" w:line="276" w:lineRule="auto"/>
              <w:ind w:left="720" w:right="17.00787401574928" w:firstLine="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8 × 7 = 8 × 5 + 8 × 2 </w:t>
            </w:r>
          </w:p>
          <w:p w:rsidR="00000000" w:rsidDel="00000000" w:rsidP="00000000" w:rsidRDefault="00000000" w:rsidRPr="00000000" w14:paraId="00000093">
            <w:pPr>
              <w:widowControl w:val="0"/>
              <w:spacing w:after="200" w:line="276" w:lineRule="auto"/>
              <w:ind w:left="720" w:right="17.00787401574928" w:firstLine="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        = 40 + 16 </w:t>
            </w:r>
          </w:p>
          <w:p w:rsidR="00000000" w:rsidDel="00000000" w:rsidP="00000000" w:rsidRDefault="00000000" w:rsidRPr="00000000" w14:paraId="00000094">
            <w:pPr>
              <w:widowControl w:val="0"/>
              <w:spacing w:after="200" w:line="276" w:lineRule="auto"/>
              <w:ind w:left="720" w:right="17.00787401574928" w:firstLine="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        = 56 </w:t>
            </w:r>
          </w:p>
          <w:p w:rsidR="00000000" w:rsidDel="00000000" w:rsidP="00000000" w:rsidRDefault="00000000" w:rsidRPr="00000000" w14:paraId="00000095">
            <w:pPr>
              <w:widowControl w:val="0"/>
              <w:numPr>
                <w:ilvl w:val="0"/>
                <w:numId w:val="1"/>
              </w:numPr>
              <w:spacing w:after="200" w:line="276" w:lineRule="auto"/>
              <w:ind w:left="720" w:right="17.00787401574928" w:hanging="360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‘Interprete a resposta: As férias de Fernanda duraram 56 dias.’</w:t>
            </w:r>
          </w:p>
          <w:p w:rsidR="00000000" w:rsidDel="00000000" w:rsidP="00000000" w:rsidRDefault="00000000" w:rsidRPr="00000000" w14:paraId="00000096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Dois problemas que compartilham fatores comuns podem ser resolvidos de forma mais eficiente aplicando a propriedade distributiva, pois é possível realizar um único cálculo em vez de dois. Por exemplo, 9 x 4 + 9 x 5 pode ser resolvido de forma mais eficiente como 9 x 9. Aplique esse princípio à pergunta: "Na semana passada, Samuel correu cinco quilômetros por dia na segunda, terça e quarta-feira. Esta semana, ela correu cinco quilômetros na segunda e terça-feira. Quanto ela correu no total?" </w:t>
            </w:r>
          </w:p>
          <w:p w:rsidR="00000000" w:rsidDel="00000000" w:rsidP="00000000" w:rsidRDefault="00000000" w:rsidRPr="00000000" w14:paraId="00000097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segunda maneira pela qual a propriedade distributiva pode ser aplicada é para derivar fatos de multiplicação além das tabuadas conhecidas. </w:t>
            </w:r>
          </w:p>
          <w:p w:rsidR="00000000" w:rsidDel="00000000" w:rsidP="00000000" w:rsidRDefault="00000000" w:rsidRPr="00000000" w14:paraId="00000098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Neste exemplo, é utilizada uma representação em matriz, levando a um método de grade retangular. Isso é feito para expor a estrutura da matemática, não para ser usado como uma ferramenta de cálculo. Ela demonstra como a propriedade distributiva pode ser aplicada quando a multiplicação envolve números além dos já dominados pelas crianças. As crianças devem ser lembradas da estrutura “dez e um pouco” dos números entre 11 e 19, para que possam decompor esses números em uma dezena e algumas unidades. Quando estiverem seguras nessa estrutura, recomenda-se retirar os apoios visuais e incentivá-las a expressar o raciocínio por meio de equações simples.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4124325</wp:posOffset>
                  </wp:positionH>
                  <wp:positionV relativeFrom="paragraph">
                    <wp:posOffset>314325</wp:posOffset>
                  </wp:positionV>
                  <wp:extent cx="2247900" cy="4545807"/>
                  <wp:effectExtent b="0" l="0" r="0" t="0"/>
                  <wp:wrapSquare wrapText="bothSides" distB="114300" distT="114300" distL="114300" distR="114300"/>
                  <wp:docPr id="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5868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45458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99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 × 13 = 7 × 10 + 7 × 3 </w:t>
            </w:r>
          </w:p>
          <w:p w:rsidR="00000000" w:rsidDel="00000000" w:rsidP="00000000" w:rsidRDefault="00000000" w:rsidRPr="00000000" w14:paraId="0000009A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= 70 + 21 </w:t>
            </w:r>
          </w:p>
          <w:p w:rsidR="00000000" w:rsidDel="00000000" w:rsidP="00000000" w:rsidRDefault="00000000" w:rsidRPr="00000000" w14:paraId="0000009B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= 91</w:t>
            </w:r>
          </w:p>
          <w:p w:rsidR="00000000" w:rsidDel="00000000" w:rsidP="00000000" w:rsidRDefault="00000000" w:rsidRPr="00000000" w14:paraId="0000009C">
            <w:pPr>
              <w:widowControl w:val="0"/>
              <w:spacing w:after="200" w:line="276" w:lineRule="auto"/>
              <w:ind w:left="0" w:right="17.00787401574928" w:firstLine="0"/>
              <w:jc w:val="both"/>
              <w:rPr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Existem diversas maneiras pelas quais as crianças podem aplicar a propriedade distributiva, e não apenas por meio da decomposição em dezenas e unidades. Por exemplo, para números maiores, as crianças poderiam multiplicar por 20 e, em seguida, subtrair. Alternativamente, para números pares, elas podem dividir em duas partes iguais e usar a estratégia de dividir e dobrar para encontrar o produto. A ideia é oferecer às crianças diferentes estratégias de cálculo, promovendo flexibilidade, autonomia e escolha consciente do método mais eficiente.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17.00787401574928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6"/>
                <w:szCs w:val="26"/>
                <w:rtl w:val="0"/>
              </w:rPr>
              <w:t xml:space="preserve">Erros comuns incluem: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9E">
            <w:pPr>
              <w:widowControl w:val="0"/>
              <w:numPr>
                <w:ilvl w:val="0"/>
                <w:numId w:val="4"/>
              </w:numPr>
              <w:spacing w:after="0" w:afterAutospacing="0" w:line="276" w:lineRule="auto"/>
              <w:ind w:left="720" w:right="17.00787401574928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Crianças que não conseguem decompor corretamente os fatores, o que leva a erros nos cálculos.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0"/>
                <w:numId w:val="4"/>
              </w:numPr>
              <w:spacing w:after="200" w:line="276" w:lineRule="auto"/>
              <w:ind w:left="720" w:right="17.00787401574928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Crianças que ainda não dominam fatos básicos de multiplicação, dificultando o uso da propriedade distributiva como estratégia de apoio.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17.00787401574928" w:firstLine="0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17.00787401574928" w:firstLine="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6"/>
                <w:szCs w:val="26"/>
                <w:rtl w:val="0"/>
              </w:rPr>
              <w:t xml:space="preserve">Prestar atenção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00787401574928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 crianças conseguem: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.0078740157492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4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720" w:right="17.00787401574928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Aplicar a propriedade distributiva em diferentes contextos, compreendendo como decompor os fatores para realizar cálculos eficientes?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720" w:right="17.00787401574928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Aplicar uma estratégia adequada em um contexto específico, justificando a escolha?</w:t>
            </w:r>
          </w:p>
        </w:tc>
      </w:tr>
    </w:tbl>
    <w:p w:rsidR="00000000" w:rsidDel="00000000" w:rsidP="00000000" w:rsidRDefault="00000000" w:rsidRPr="00000000" w14:paraId="000000A6">
      <w:pPr>
        <w:ind w:left="-566.9291338582677" w:right="17.00787401574928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-566.9291338582677" w:right="17.00787401574928" w:firstLine="0"/>
        <w:jc w:val="right"/>
        <w:rPr/>
      </w:pPr>
      <w:r w:rsidDel="00000000" w:rsidR="00000000" w:rsidRPr="00000000">
        <w:rPr>
          <w:rtl w:val="0"/>
        </w:rPr>
      </w:r>
    </w:p>
    <w:sectPr>
      <w:headerReference r:id="rId12" w:type="default"/>
      <w:pgSz w:h="16834" w:w="11909" w:orient="portrait"/>
      <w:pgMar w:bottom="566.9291338582677" w:top="566.9291338582677" w:left="1440.0000000000002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ind w:right="-289.7244094488178"/>
      <w:jc w:val="right"/>
      <w:rPr>
        <w:rFonts w:ascii="Roboto Mono Medium" w:cs="Roboto Mono Medium" w:eastAsia="Roboto Mono Medium" w:hAnsi="Roboto Mono Medium"/>
      </w:rPr>
    </w:pPr>
    <w:r w:rsidDel="00000000" w:rsidR="00000000" w:rsidRPr="00000000">
      <w:rPr>
        <w:rFonts w:ascii="Roboto Mono Medium" w:cs="Roboto Mono Medium" w:eastAsia="Roboto Mono Medium" w:hAnsi="Roboto Mono Medium"/>
        <w:rtl w:val="0"/>
      </w:rPr>
      <w:t xml:space="preserve">A08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3.png"/><Relationship Id="rId12" Type="http://schemas.openxmlformats.org/officeDocument/2006/relationships/header" Target="header1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Medium-regular.ttf"/><Relationship Id="rId2" Type="http://schemas.openxmlformats.org/officeDocument/2006/relationships/font" Target="fonts/RobotoMonoMedium-bold.ttf"/><Relationship Id="rId3" Type="http://schemas.openxmlformats.org/officeDocument/2006/relationships/font" Target="fonts/RobotoMonoMedium-italic.ttf"/><Relationship Id="rId4" Type="http://schemas.openxmlformats.org/officeDocument/2006/relationships/font" Target="fonts/RobotoMono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